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9A70D4">
        <w:rPr>
          <w:rFonts w:ascii="Arial" w:hAnsi="Arial" w:cs="Arial"/>
          <w:lang w:eastAsia="it-IT"/>
        </w:rPr>
        <w:t>1</w:t>
      </w:r>
      <w:r w:rsidR="00C94E6A">
        <w:rPr>
          <w:rFonts w:ascii="Arial" w:hAnsi="Arial" w:cs="Arial"/>
          <w:lang w:eastAsia="it-IT"/>
        </w:rPr>
        <w:t>1</w:t>
      </w:r>
      <w:r w:rsidR="009A70D4">
        <w:rPr>
          <w:rFonts w:ascii="Arial" w:hAnsi="Arial" w:cs="Arial"/>
          <w:lang w:eastAsia="it-IT"/>
        </w:rPr>
        <w:t xml:space="preserve"> </w:t>
      </w:r>
      <w:r w:rsidR="00847C8E">
        <w:rPr>
          <w:rFonts w:ascii="Arial" w:hAnsi="Arial" w:cs="Arial"/>
          <w:lang w:eastAsia="it-IT"/>
        </w:rPr>
        <w:t xml:space="preserve">Aprile </w:t>
      </w:r>
      <w:r w:rsidR="002524A2">
        <w:rPr>
          <w:rFonts w:ascii="Arial" w:hAnsi="Arial" w:cs="Arial"/>
          <w:lang w:eastAsia="it-IT"/>
        </w:rPr>
        <w:t xml:space="preserve">2022 </w:t>
      </w:r>
    </w:p>
    <w:p w:rsidR="00C94E6A" w:rsidRPr="00C94E6A" w:rsidRDefault="00C94E6A" w:rsidP="00C94E6A">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End w:id="3"/>
      <w:bookmarkEnd w:id="4"/>
      <w:r w:rsidRPr="00C94E6A">
        <w:rPr>
          <w:rFonts w:ascii="Arial" w:eastAsia="Times New Roman" w:hAnsi="Arial"/>
          <w:b/>
          <w:sz w:val="28"/>
          <w:szCs w:val="20"/>
          <w:lang w:eastAsia="it-IT"/>
        </w:rPr>
        <w:t>SOFFERENZA REDENTRICE</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La sofferenza è il frutto della natura che si è ribellata al suo Creatore, Signore e Dio, non obbedendo alla sua voce per dare ascolto alla voce di colui che non vuole la vita dell’uomo, ma la sua morte. Il peccato ha trasformato ontologicamente la nostra natura. Da natura creatrice di vita è come se si fosse geneticamente modificata in natura creatrice di sofferenza, dolore, morte. La natura creatrice di sofferenza e anche natura che subisce ogni sofferenza. Il sommo della sofferenza subita si compie nel corpo santissimo e purissimo di Gesù Signore, il Crocifisso per amore, Colui che ha preso su di sé tutto il peccato e ogni pena prodotti dalla natura a iniziare da Adamo fino all’ultimo uomo che verrà alla luce. Ecco cosa ci insegna lo Spirito Santo sia della sofferenza passiva e sia della sofferenza attiva. La donna ha peccato ed è stata tentazione per l’uomo. Questo suo peccato produce una sofferenza che sempre accompagnerà nella storia ogni altra donna: «Moltiplicherò i tuoi dolori e le tue gravidanze, con dolore partorirai figli. Verso tuo marito sarà il tuo istinto, ed egli ti dominerà» (Gen 3,16). Con Cristo Gesù la natura di peccato viene trasformata in natura di grazia e la sofferenza si trasforma in redenzione e salvezza per l’intera umanità. Con Cristo Gesù si subisce la sofferenza, non si crea sofferenza. Gesù ha subito ogni sofferenza non ha prodotto nessuna sofferenza. La grazia opera questo grande miracolo.</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Adamo ha peccato. Ecco la sofferenza che lui sempre dovrà subire: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È una sofferenza che dovrà subire per tutti i giorni della sua vita. L’ultima sofferenza sarà la morte fisica. Anche per Adamo la natura trasformata dalla grazia vivrà ogni sofferenza come redenzione e la natura di grazia non produrrà nessuna sofferenza per gli altri. Quando si produce sofferenza per gli altri, si è ancora natura di peccato.</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Abele, sorretto dalla grazia, non produce sofferenza. La subisce. Caino invece governato dall’istinto del suo peccato, diviene il primo creatore di sofferenza: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w:t>
      </w:r>
      <w:r w:rsidRPr="00C94E6A">
        <w:rPr>
          <w:rFonts w:ascii="Arial" w:eastAsia="Times New Roman" w:hAnsi="Arial"/>
          <w:b/>
          <w:sz w:val="24"/>
          <w:szCs w:val="20"/>
          <w:lang w:eastAsia="it-IT"/>
        </w:rPr>
        <w:lastRenderedPageBreak/>
        <w:t xml:space="preserve">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(Gen 4,3-16). La sofferenza da Lui creata si trasforma sofferenza per la sua vita. La terra non vuole neanche sentire che lui poggi il piede su di essa. Si ribella. Ogni zolla di terra si sottrae e per questo lui diviene girovago. La terra lo rigetta. Dovremmo pensare tutti prima di commettere un peccato. Anche per noi la terra si ribella. Anche per noi sottrae il suo appoggio. Nel Libro del Levitico è anche detto che per certi crimini la terra vomita i suoi abitanti: </w:t>
      </w:r>
      <w:r w:rsidRPr="00C94E6A">
        <w:rPr>
          <w:rFonts w:ascii="Arial" w:eastAsia="Times New Roman" w:hAnsi="Arial"/>
          <w:b/>
          <w:i/>
          <w:sz w:val="24"/>
          <w:szCs w:val="20"/>
          <w:lang w:eastAsia="it-IT"/>
        </w:rPr>
        <w:t>“Non rendetevi impuri con nessuna di tali pratiche, poiché con tutte queste cose si sono rese impure le nazioni che io sto per scacciare davanti a voi. La terra ne è stata resa impura; per questo ho punito la sua colpa e la terra ha vomitato i suoi abitanti”</w:t>
      </w:r>
      <w:r w:rsidRPr="00C94E6A">
        <w:rPr>
          <w:rFonts w:ascii="Arial" w:eastAsia="Times New Roman" w:hAnsi="Arial"/>
          <w:b/>
          <w:sz w:val="24"/>
          <w:szCs w:val="20"/>
          <w:lang w:eastAsia="it-IT"/>
        </w:rPr>
        <w:t xml:space="preserve"> (Cfr. Lev 18,1-30). Noi cosa diciamo? Che questi sono miseri generi letterari. Non c’è verità. Sono modi di dire. </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Lamec è il primo che elegge il peccato a struttura di vita. Quest’uomo vive per creare sofferenza: “Lamec si prese due mogli: una chiamata Ada e l’altra chiamata Silla. Lamec disse alle mogli: «Ada e Silla, ascoltate la mia voce; mogli di Lamec, porgete l’orecchio al mio dire. Ho ucciso un uomo per una mia scalfittura e un ragazzo per un mio livido. Sette volte sarà vendicato Caino, ma Lamec settantasette»” (Gen 4,19-24). Nella storia moltissimi sono i figli di Caino, ma molti di più i figli di Lamec. Sono tutti coloro che eleggono il peccato a struttura della loro vita. La sofferenza che viene creata nel mondo è quasi infinita. Chi dovrà essere allora il cristiano? Colui che vive sempre come nuova creatura. La sua natura di grazia, rigenerata dallo Spirito Santo, è natura capace di subire ogni sofferenza trasformandola in grazia di redenzione e di salvezza per il mondo intero. Lui però deve essere natura che non creerà mai una sola sofferenza. Lui è natura che sa creare solo vita, verità, luce, amore, speranza, giustizia, santità, misericordia, perdono, riconciliazione, pace.</w:t>
      </w:r>
    </w:p>
    <w:p w:rsidR="00C94E6A" w:rsidRPr="00C94E6A" w:rsidRDefault="00C94E6A" w:rsidP="00C94E6A">
      <w:pPr>
        <w:spacing w:after="120" w:line="240" w:lineRule="auto"/>
        <w:jc w:val="both"/>
        <w:rPr>
          <w:rFonts w:ascii="Arial" w:eastAsia="Times New Roman" w:hAnsi="Arial"/>
          <w:b/>
          <w:sz w:val="24"/>
          <w:szCs w:val="20"/>
          <w:lang w:eastAsia="it-IT"/>
        </w:rPr>
      </w:pPr>
    </w:p>
    <w:p w:rsidR="00C94E6A" w:rsidRPr="00C94E6A" w:rsidRDefault="00C94E6A" w:rsidP="00C94E6A">
      <w:pPr>
        <w:keepNext/>
        <w:spacing w:after="120" w:line="240" w:lineRule="auto"/>
        <w:jc w:val="both"/>
        <w:outlineLvl w:val="2"/>
        <w:rPr>
          <w:rFonts w:ascii="Arial" w:eastAsia="Times New Roman" w:hAnsi="Arial"/>
          <w:b/>
          <w:sz w:val="28"/>
          <w:szCs w:val="20"/>
          <w:lang w:eastAsia="it-IT"/>
        </w:rPr>
      </w:pPr>
      <w:r w:rsidRPr="00C94E6A">
        <w:rPr>
          <w:rFonts w:ascii="Arial" w:eastAsia="Times New Roman" w:hAnsi="Arial"/>
          <w:b/>
          <w:sz w:val="28"/>
          <w:szCs w:val="20"/>
          <w:lang w:eastAsia="it-IT"/>
        </w:rPr>
        <w:t>LA CONVERSIONE DEL CUORE</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La conversione del cuore è la conversione della natura dell’uomo, da natura di peccato, ingiustizia, odio, invidia, superbia, avarizia, lussuria, ira, gola, invidia, accidia, lo Spirito Santo, per la grazia di Cristo Gesù, dovrà trasformarla in natura di fede, speranza, carità, giustizia, prudenza, </w:t>
      </w:r>
      <w:r w:rsidRPr="00C94E6A">
        <w:rPr>
          <w:rFonts w:ascii="Arial" w:eastAsia="Times New Roman" w:hAnsi="Arial"/>
          <w:b/>
          <w:sz w:val="24"/>
          <w:szCs w:val="20"/>
          <w:lang w:eastAsia="it-IT"/>
        </w:rPr>
        <w:lastRenderedPageBreak/>
        <w:t>fortezza, temperanza. Da natura che produce frutti di morte in natura che produce frutti di vita. Questa trasformazione avviene nelle acque del battesimo per la fede nel nome di Gesù Cristo, il Nazareno. Chi rinnega e dichiara non necessario il battesimo condanna l’uomo a rimanere nella sua vecchia natura. Lo condanna a produrre frutti di morte e non di vita, frutti di ingiustizia e non di giustizia, frutti di tenebra e non di luce. Lo condanna ad essere un creatore di sofferenza per il mondo intero.</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Che il battesimo sia necessario per operare la conversione della natura di morte in natura di vita e del cambio del cuore di pietra con un cuore di carne capace di amare, così viene attestato dallo Spirito Santo nelle Scritture Profetiche: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3,11-12).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28,28-20). “Vi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8,34-40).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Lo Spirito Santo è purissima eterna verità. Nessun uomo né sulla terra, né negli inferi e né nell’alto dei cieli potrà mai dichiarare nullo quanto lo Spirito del Signore ha rivelato sulla necessità del battesimo per la conversione del cuore dell’uomo, da cuore di pietra in cuore di carne e della natura di morte in natura di vita. Chi dovesse dichiarare nulla questa Parola dello Spirito Santo sappia che condannerà l’umanità a vivere sempre con la sua natura di morte e il suo cuore di pietra. </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Ma non basta ricevere la nuova natura e il nuovo cuore. Natura nuova e cuore di carne devono nutrirsi quotidianamente per poter portare a sviluppo, maturazione, fruttificazione il loro nuovo essere. Per questo Gesù ha donato un alimento divino: il suo corpo e il suo sangue. Ecco cosa dice lo Spirito Santo su questo alimento divino: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6,52-58). </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Sempre lo Spirito Santo per bocca dell’Apostolo Paolo rivela che per vivere, crescere, produrre frutti secondo la nuova natura dobbiamo rivestirci dell’armatura di Dio: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Nutriti quotidianamente dall’Eucaristia e portando l’armatura di Dio, senza mai svestirci di essa, mai ritorneremo vecchia natura. Sempre vivremo come natura di grazia, natura capace di subire ogni sofferenza, natura che mai crea sofferenza per gli altri.  È questa la missione del cristiano nel mondo: subire ogni sofferenza trasformandola in grazia di salvezza e di redenzione, in Cristo, con Cristo, per Cristo, sempre sorretti e mossi dallo Spirito Santo. </w:t>
      </w:r>
    </w:p>
    <w:p w:rsidR="00C94E6A" w:rsidRPr="00C94E6A" w:rsidRDefault="00C94E6A" w:rsidP="00C94E6A">
      <w:pPr>
        <w:spacing w:after="120" w:line="240" w:lineRule="auto"/>
        <w:jc w:val="both"/>
        <w:rPr>
          <w:rFonts w:ascii="Arial" w:eastAsia="Times New Roman" w:hAnsi="Arial"/>
          <w:b/>
          <w:sz w:val="24"/>
          <w:szCs w:val="20"/>
          <w:lang w:eastAsia="it-IT"/>
        </w:rPr>
      </w:pPr>
    </w:p>
    <w:p w:rsidR="00C94E6A" w:rsidRPr="00C94E6A" w:rsidRDefault="00C94E6A" w:rsidP="00C94E6A">
      <w:pPr>
        <w:keepNext/>
        <w:spacing w:after="120" w:line="240" w:lineRule="auto"/>
        <w:jc w:val="both"/>
        <w:outlineLvl w:val="2"/>
        <w:rPr>
          <w:rFonts w:ascii="Arial" w:eastAsia="Times New Roman" w:hAnsi="Arial"/>
          <w:b/>
          <w:sz w:val="28"/>
          <w:szCs w:val="20"/>
          <w:lang w:eastAsia="it-IT"/>
        </w:rPr>
      </w:pPr>
      <w:r w:rsidRPr="00C94E6A">
        <w:rPr>
          <w:rFonts w:ascii="Arial" w:eastAsia="Times New Roman" w:hAnsi="Arial"/>
          <w:b/>
          <w:sz w:val="28"/>
          <w:szCs w:val="20"/>
          <w:lang w:eastAsia="it-IT"/>
        </w:rPr>
        <w:t>NEL MISTERO DELLA CHIESA</w:t>
      </w:r>
    </w:p>
    <w:p w:rsidR="00C94E6A" w:rsidRPr="00C94E6A" w:rsidRDefault="00C94E6A" w:rsidP="00C94E6A">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 La Scrittura direbbe che “falliamo come un arco allentato”: “Egli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  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 È il rinnegamento del mistero di Cristo Gesù in favore di un’antropologia priva di ogni mistero e di ogni soprannaturale vocazione e missione dell’uomo. È l’idolatria cristiana oggi la rovina del mondo. 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w:t>
      </w:r>
    </w:p>
    <w:p w:rsidR="00797F0D" w:rsidRPr="00797F0D" w:rsidRDefault="00C94E6A" w:rsidP="00C94E6A">
      <w:pPr>
        <w:spacing w:after="120" w:line="240" w:lineRule="auto"/>
        <w:jc w:val="both"/>
        <w:rPr>
          <w:rFonts w:ascii="Times New Roman" w:eastAsia="Times New Roman" w:hAnsi="Times New Roman"/>
          <w:sz w:val="20"/>
          <w:szCs w:val="20"/>
          <w:lang w:eastAsia="it-IT"/>
        </w:rPr>
      </w:pPr>
      <w:r w:rsidRPr="00C94E6A">
        <w:rPr>
          <w:rFonts w:ascii="Arial" w:eastAsia="Times New Roman" w:hAnsi="Arial"/>
          <w:b/>
          <w:sz w:val="24"/>
          <w:szCs w:val="20"/>
          <w:lang w:eastAsia="it-IT"/>
        </w:rPr>
        <w:t xml:space="preserve">Obbedire o non obbedire alla Parola di Cristo Gesù non producono lo stesso frutto.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Le altre teorie hanno separato dalla Chiesa. Questa teoria priva la Chiesa del suo stesso mistero. La Madre di Dio ci aiuti. </w:t>
      </w: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06" w:rsidRDefault="00396A06" w:rsidP="00BE4994">
      <w:pPr>
        <w:spacing w:after="0" w:line="240" w:lineRule="auto"/>
      </w:pPr>
      <w:r>
        <w:separator/>
      </w:r>
    </w:p>
  </w:endnote>
  <w:endnote w:type="continuationSeparator" w:id="0">
    <w:p w:rsidR="00396A06" w:rsidRDefault="00396A06"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C851AC">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06" w:rsidRDefault="00396A06" w:rsidP="00BE4994">
      <w:pPr>
        <w:spacing w:after="0" w:line="240" w:lineRule="auto"/>
      </w:pPr>
      <w:r>
        <w:separator/>
      </w:r>
    </w:p>
  </w:footnote>
  <w:footnote w:type="continuationSeparator" w:id="0">
    <w:p w:rsidR="00396A06" w:rsidRDefault="00396A06"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96A06"/>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3BDE"/>
    <w:rsid w:val="00C7474F"/>
    <w:rsid w:val="00C77DEE"/>
    <w:rsid w:val="00C851AC"/>
    <w:rsid w:val="00C92F0F"/>
    <w:rsid w:val="00C94E6A"/>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A303D"/>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083A"/>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2987</Words>
  <Characters>14472</Characters>
  <Application>Microsoft Office Word</Application>
  <DocSecurity>4</DocSecurity>
  <Lines>246</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